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Leadership 105 lesson 3- Michael Trevino Homework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Journaling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9/21/2020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I'm doing the same routine for the next 6 days of starting to pray every morning and throughout the day at work and thanking God for all he has done for me in turning my life around.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9/22/2020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 had a good day yesterday i prayed this morning i woke up and prayed that i have a good day at work which i did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9/23/2020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 woke up and prayed i went to work i was having a difficult time with a job and i stepped aside and prayed that God gives me the patience to understand and learn the job and after that all was better.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9/24/2020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 woke up and prayed i also thanked God for giving me the wisdom to learn all aspects at work and to give me a great day at work..i had a good day.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9/25/2020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 woke up excited  knowing it was Fire Friday i prayed also prayed for Cousin David to be able to go to church to watch Fire Friday .he was able to go we had a great time at church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9/26/2020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 woke and prayed went to work and had a good day at work as i was moving the dumpster i seen a homeless man sleeping behind it i came back woke him up gave him some snacks and money to go and buy a meal and told him God bless you. It made my heart feel good when he said God bless you too.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